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472"/>
        <w:gridCol w:w="735"/>
        <w:gridCol w:w="839"/>
        <w:gridCol w:w="473"/>
        <w:gridCol w:w="472"/>
        <w:gridCol w:w="1574"/>
        <w:gridCol w:w="472"/>
        <w:gridCol w:w="472"/>
        <w:gridCol w:w="1575"/>
        <w:gridCol w:w="251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10074" w:type="dxa"/>
            <w:gridSpan w:val="11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96578F"/>
          </w:tcPr>
          <w:p w:rsidR="00000000" w:rsidRDefault="00AE3B21">
            <w:pPr>
              <w:pStyle w:val="TableParagraph"/>
              <w:kinsoku w:val="0"/>
              <w:overflowPunct w:val="0"/>
              <w:spacing w:before="110"/>
              <w:ind w:left="1266"/>
              <w:rPr>
                <w:rFonts w:ascii="Calibri" w:hAnsi="Calibri" w:cs="Calibri"/>
                <w:b/>
                <w:bCs/>
                <w:color w:val="FFFFFF"/>
                <w:w w:val="110"/>
                <w:sz w:val="32"/>
                <w:szCs w:val="32"/>
              </w:rPr>
            </w:pPr>
            <w:r>
              <w:rPr>
                <w:rFonts w:ascii="Calibri" w:hAnsi="Calibri" w:cs="Calibri"/>
                <w:b/>
                <w:bCs/>
                <w:color w:val="FFFFFF"/>
                <w:w w:val="110"/>
                <w:sz w:val="32"/>
                <w:szCs w:val="32"/>
              </w:rPr>
              <w:t>Fluent Guided Reading Plan (Levels N and Higher)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7"/>
              <w:ind w:left="49" w:right="47"/>
              <w:jc w:val="center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Dates</w:t>
            </w: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7"/>
              <w:ind w:left="749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Title/Level</w:t>
            </w:r>
          </w:p>
        </w:tc>
        <w:tc>
          <w:tcPr>
            <w:tcW w:w="5037" w:type="dxa"/>
            <w:gridSpan w:val="4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7"/>
              <w:ind w:left="1440"/>
              <w:rPr>
                <w:b/>
                <w:bCs/>
                <w:color w:val="231F20"/>
                <w:sz w:val="20"/>
                <w:szCs w:val="20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Comprehension Focus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7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/>
        </w:trPr>
        <w:tc>
          <w:tcPr>
            <w:tcW w:w="2518" w:type="dxa"/>
            <w:gridSpan w:val="4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24" w:line="252" w:lineRule="exact"/>
              <w:ind w:left="47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DAY 1</w:t>
            </w:r>
          </w:p>
        </w:tc>
        <w:tc>
          <w:tcPr>
            <w:tcW w:w="2519" w:type="dxa"/>
            <w:gridSpan w:val="3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24" w:line="252" w:lineRule="exact"/>
              <w:ind w:left="47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DAY 2</w:t>
            </w:r>
          </w:p>
        </w:tc>
        <w:tc>
          <w:tcPr>
            <w:tcW w:w="2519" w:type="dxa"/>
            <w:gridSpan w:val="3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24" w:line="252" w:lineRule="exact"/>
              <w:ind w:left="47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DAY 3</w:t>
            </w:r>
          </w:p>
        </w:tc>
        <w:tc>
          <w:tcPr>
            <w:tcW w:w="2518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24" w:line="252" w:lineRule="exact"/>
              <w:ind w:left="47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DAY 4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3" w:line="251" w:lineRule="exact"/>
              <w:ind w:left="49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1. Introduce New Book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line="216" w:lineRule="exact"/>
              <w:ind w:left="47" w:right="47"/>
              <w:jc w:val="center"/>
              <w:rPr>
                <w:i/>
                <w:iCs/>
                <w:color w:val="231F20"/>
                <w:w w:val="105"/>
                <w:sz w:val="19"/>
                <w:szCs w:val="19"/>
              </w:rPr>
            </w:pPr>
            <w:r>
              <w:rPr>
                <w:i/>
                <w:iCs/>
                <w:color w:val="231F20"/>
                <w:w w:val="105"/>
                <w:sz w:val="19"/>
                <w:szCs w:val="19"/>
              </w:rPr>
              <w:t>2–3 minutes</w:t>
            </w:r>
          </w:p>
        </w:tc>
        <w:tc>
          <w:tcPr>
            <w:tcW w:w="5038" w:type="dxa"/>
            <w:gridSpan w:val="6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3" w:line="251" w:lineRule="exact"/>
              <w:ind w:left="1559" w:right="155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1. Before Reading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line="216" w:lineRule="exact"/>
              <w:ind w:left="1557" w:right="1557"/>
              <w:jc w:val="center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i/>
                <w:iCs/>
                <w:color w:val="231F20"/>
                <w:sz w:val="19"/>
                <w:szCs w:val="19"/>
              </w:rPr>
              <w:t>1 minute</w:t>
            </w:r>
          </w:p>
        </w:tc>
        <w:tc>
          <w:tcPr>
            <w:tcW w:w="2518" w:type="dxa"/>
            <w:tcBorders>
              <w:top w:val="single" w:sz="12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143"/>
              <w:ind w:left="327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1. Writing Prompt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Tahoma" w:hAnsi="Tahoma" w:cs="Tahoma"/>
                <w:color w:val="231F20"/>
                <w:sz w:val="19"/>
                <w:szCs w:val="19"/>
              </w:rPr>
            </w:pPr>
            <w:r>
              <w:rPr>
                <w:rFonts w:ascii="Tahoma" w:hAnsi="Tahoma" w:cs="Tahoma"/>
                <w:color w:val="231F20"/>
                <w:sz w:val="19"/>
                <w:szCs w:val="19"/>
              </w:rPr>
              <w:t>Synopsis:</w:t>
            </w: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Tahoma" w:hAnsi="Tahoma" w:cs="Tahoma"/>
                <w:color w:val="231F20"/>
                <w:sz w:val="19"/>
                <w:szCs w:val="19"/>
              </w:rPr>
            </w:pPr>
            <w:r>
              <w:rPr>
                <w:rFonts w:ascii="Tahoma" w:hAnsi="Tahoma" w:cs="Tahoma"/>
                <w:color w:val="231F20"/>
                <w:sz w:val="19"/>
                <w:szCs w:val="19"/>
              </w:rPr>
              <w:t>Review strategy:</w:t>
            </w: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spacing w:before="81"/>
              <w:ind w:left="103"/>
              <w:rPr>
                <w:rFonts w:ascii="Tahoma" w:hAnsi="Tahoma" w:cs="Tahoma"/>
                <w:color w:val="231F20"/>
                <w:sz w:val="19"/>
                <w:szCs w:val="19"/>
              </w:rPr>
            </w:pPr>
            <w:r>
              <w:rPr>
                <w:rFonts w:ascii="Tahoma" w:hAnsi="Tahoma" w:cs="Tahoma"/>
                <w:color w:val="231F20"/>
                <w:sz w:val="19"/>
                <w:szCs w:val="19"/>
              </w:rPr>
              <w:t>Review strategy:</w:t>
            </w:r>
          </w:p>
        </w:tc>
        <w:tc>
          <w:tcPr>
            <w:tcW w:w="2518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556" w:type="dxa"/>
            <w:gridSpan w:val="10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43"/>
              <w:ind w:left="2208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2. New </w:t>
            </w:r>
            <w:proofErr w:type="gramStart"/>
            <w:r>
              <w:rPr>
                <w:b/>
                <w:bCs/>
                <w:color w:val="231F20"/>
                <w:sz w:val="22"/>
                <w:szCs w:val="22"/>
              </w:rPr>
              <w:t xml:space="preserve">Vocabulary  </w:t>
            </w:r>
            <w:r>
              <w:rPr>
                <w:i/>
                <w:iCs/>
                <w:color w:val="231F20"/>
                <w:sz w:val="19"/>
                <w:szCs w:val="19"/>
              </w:rPr>
              <w:t>1</w:t>
            </w:r>
            <w:proofErr w:type="gramEnd"/>
            <w:r>
              <w:rPr>
                <w:i/>
                <w:iCs/>
                <w:color w:val="231F20"/>
                <w:sz w:val="19"/>
                <w:szCs w:val="19"/>
              </w:rPr>
              <w:t>–2 minutes</w:t>
            </w:r>
          </w:p>
        </w:tc>
        <w:tc>
          <w:tcPr>
            <w:tcW w:w="2518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43"/>
              <w:ind w:left="311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2. </w:t>
            </w:r>
            <w:proofErr w:type="gramStart"/>
            <w:r>
              <w:rPr>
                <w:b/>
                <w:bCs/>
                <w:color w:val="231F20"/>
                <w:sz w:val="22"/>
                <w:szCs w:val="22"/>
              </w:rPr>
              <w:t xml:space="preserve">Plan  </w:t>
            </w:r>
            <w:r>
              <w:rPr>
                <w:i/>
                <w:iCs/>
                <w:color w:val="231F20"/>
                <w:sz w:val="19"/>
                <w:szCs w:val="19"/>
              </w:rPr>
              <w:t>3</w:t>
            </w:r>
            <w:proofErr w:type="gramEnd"/>
            <w:r>
              <w:rPr>
                <w:i/>
                <w:iCs/>
                <w:color w:val="231F20"/>
                <w:sz w:val="19"/>
                <w:szCs w:val="19"/>
              </w:rPr>
              <w:t>–5 minutes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7556" w:type="dxa"/>
            <w:gridSpan w:val="10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tabs>
                <w:tab w:val="left" w:pos="1171"/>
                <w:tab w:val="left" w:pos="2410"/>
                <w:tab w:val="left" w:pos="3816"/>
                <w:tab w:val="left" w:pos="5642"/>
              </w:tabs>
              <w:kinsoku w:val="0"/>
              <w:overflowPunct w:val="0"/>
              <w:spacing w:before="89"/>
              <w:ind w:left="174"/>
              <w:rPr>
                <w:rFonts w:ascii="Tahoma" w:hAnsi="Tahoma" w:cs="Tahoma"/>
                <w:color w:val="231F20"/>
                <w:spacing w:val="-3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Steps: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ab/>
              <w:t>1.</w:t>
            </w:r>
            <w:r>
              <w:rPr>
                <w:rFonts w:ascii="Tahoma" w:hAnsi="Tahoma" w:cs="Tahoma"/>
                <w:color w:val="231F20"/>
                <w:spacing w:val="33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Define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ab/>
              <w:t xml:space="preserve">2. </w:t>
            </w:r>
            <w:r>
              <w:rPr>
                <w:rFonts w:ascii="Tahoma" w:hAnsi="Tahoma" w:cs="Tahoma"/>
                <w:color w:val="231F2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Connect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ab/>
              <w:t>3.  Relate</w:t>
            </w:r>
            <w:r>
              <w:rPr>
                <w:rFonts w:ascii="Tahoma" w:hAnsi="Tahoma" w:cs="Tahoma"/>
                <w:color w:val="231F20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to</w:t>
            </w:r>
            <w:r>
              <w:rPr>
                <w:rFonts w:ascii="Tahoma" w:hAnsi="Tahoma" w:cs="Tahoma"/>
                <w:color w:val="231F20"/>
                <w:spacing w:val="-5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>Book</w:t>
            </w:r>
            <w:r>
              <w:rPr>
                <w:rFonts w:ascii="Tahoma" w:hAnsi="Tahoma" w:cs="Tahoma"/>
                <w:color w:val="231F20"/>
                <w:sz w:val="16"/>
                <w:szCs w:val="16"/>
              </w:rPr>
              <w:tab/>
              <w:t>4.  Turn and</w:t>
            </w:r>
            <w:r>
              <w:rPr>
                <w:rFonts w:ascii="Tahoma" w:hAnsi="Tahoma" w:cs="Tahoma"/>
                <w:color w:val="231F20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color w:val="231F20"/>
                <w:spacing w:val="-3"/>
                <w:sz w:val="16"/>
                <w:szCs w:val="16"/>
              </w:rPr>
              <w:t>Talk</w:t>
            </w:r>
          </w:p>
        </w:tc>
        <w:tc>
          <w:tcPr>
            <w:tcW w:w="2518" w:type="dxa"/>
            <w:vMerge w:val="restart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142" w:right="142"/>
              <w:jc w:val="center"/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p.</w:t>
            </w:r>
          </w:p>
        </w:tc>
        <w:tc>
          <w:tcPr>
            <w:tcW w:w="204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85"/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  <w:t>Word-Synonym</w:t>
            </w:r>
          </w:p>
        </w:tc>
        <w:tc>
          <w:tcPr>
            <w:tcW w:w="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142" w:right="142"/>
              <w:jc w:val="center"/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p.</w:t>
            </w:r>
          </w:p>
        </w:tc>
        <w:tc>
          <w:tcPr>
            <w:tcW w:w="20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85"/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  <w:t>Word-Synonym</w:t>
            </w:r>
          </w:p>
        </w:tc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142" w:right="142"/>
              <w:jc w:val="center"/>
              <w:rPr>
                <w:rFonts w:ascii="Tahoma" w:hAnsi="Tahoma" w:cs="Tahoma"/>
                <w:color w:val="231F2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sz w:val="16"/>
                <w:szCs w:val="16"/>
              </w:rPr>
              <w:t>p.</w:t>
            </w:r>
          </w:p>
        </w:tc>
        <w:tc>
          <w:tcPr>
            <w:tcW w:w="2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9"/>
              <w:ind w:left="85"/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10"/>
                <w:sz w:val="16"/>
                <w:szCs w:val="16"/>
              </w:rPr>
              <w:t>Word-Synonym</w:t>
            </w:r>
          </w:p>
        </w:tc>
        <w:tc>
          <w:tcPr>
            <w:tcW w:w="2518" w:type="dxa"/>
            <w:vMerge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/>
        </w:trPr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6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7556" w:type="dxa"/>
            <w:gridSpan w:val="10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163"/>
              <w:ind w:left="1995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3. Read and Respond </w:t>
            </w:r>
            <w:r>
              <w:rPr>
                <w:i/>
                <w:iCs/>
                <w:color w:val="231F20"/>
                <w:sz w:val="19"/>
                <w:szCs w:val="19"/>
              </w:rPr>
              <w:t>10–12 minutes</w:t>
            </w:r>
          </w:p>
        </w:tc>
        <w:tc>
          <w:tcPr>
            <w:tcW w:w="2518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43"/>
              <w:ind w:left="48" w:right="47"/>
              <w:jc w:val="center"/>
              <w:rPr>
                <w:b/>
                <w:bCs/>
                <w:color w:val="231F20"/>
                <w:w w:val="95"/>
                <w:sz w:val="22"/>
                <w:szCs w:val="22"/>
              </w:rPr>
            </w:pPr>
            <w:r>
              <w:rPr>
                <w:b/>
                <w:bCs/>
                <w:color w:val="231F20"/>
                <w:w w:val="95"/>
                <w:sz w:val="22"/>
                <w:szCs w:val="22"/>
              </w:rPr>
              <w:t xml:space="preserve">3. Write </w:t>
            </w:r>
            <w:proofErr w:type="gramStart"/>
            <w:r>
              <w:rPr>
                <w:b/>
                <w:bCs/>
                <w:color w:val="231F20"/>
                <w:w w:val="95"/>
                <w:sz w:val="22"/>
                <w:szCs w:val="22"/>
              </w:rPr>
              <w:t>With</w:t>
            </w:r>
            <w:proofErr w:type="gramEnd"/>
            <w:r>
              <w:rPr>
                <w:b/>
                <w:bCs/>
                <w:color w:val="231F20"/>
                <w:w w:val="95"/>
                <w:sz w:val="22"/>
                <w:szCs w:val="22"/>
              </w:rPr>
              <w:t xml:space="preserve"> Prompting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14"/>
              <w:ind w:left="47" w:right="47"/>
              <w:jc w:val="center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i/>
                <w:iCs/>
                <w:color w:val="231F20"/>
                <w:sz w:val="19"/>
                <w:szCs w:val="19"/>
              </w:rPr>
              <w:t>15–17 minutes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2518" w:type="dxa"/>
            <w:gridSpan w:val="4"/>
            <w:tcBorders>
              <w:top w:val="single" w:sz="8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38"/>
              <w:ind w:left="49" w:right="47"/>
              <w:jc w:val="center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Model Strategy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14"/>
              <w:ind w:left="47" w:right="47"/>
              <w:jc w:val="center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i/>
                <w:iCs/>
                <w:color w:val="231F20"/>
                <w:sz w:val="19"/>
                <w:szCs w:val="19"/>
              </w:rPr>
              <w:t>(if necessary)</w:t>
            </w:r>
          </w:p>
        </w:tc>
        <w:tc>
          <w:tcPr>
            <w:tcW w:w="5038" w:type="dxa"/>
            <w:gridSpan w:val="6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46"/>
              <w:ind w:left="102"/>
              <w:rPr>
                <w:rFonts w:ascii="Gill Sans MT" w:hAnsi="Gill Sans MT" w:cs="Gill Sans MT"/>
                <w:b/>
                <w:bCs/>
                <w:color w:val="231F20"/>
                <w:sz w:val="19"/>
                <w:szCs w:val="19"/>
              </w:rPr>
            </w:pPr>
            <w:r>
              <w:rPr>
                <w:rFonts w:ascii="Gill Sans MT" w:hAnsi="Gill Sans MT" w:cs="Gill Sans MT"/>
                <w:b/>
                <w:bCs/>
                <w:color w:val="231F20"/>
                <w:sz w:val="19"/>
                <w:szCs w:val="19"/>
              </w:rPr>
              <w:t>Prompts for Fluent Readers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45"/>
              <w:ind w:left="102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i/>
                <w:iCs/>
                <w:color w:val="231F20"/>
                <w:sz w:val="18"/>
                <w:szCs w:val="18"/>
              </w:rPr>
              <w:t>Explain what you just read.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50" w:line="297" w:lineRule="auto"/>
              <w:ind w:left="102" w:right="734"/>
              <w:rPr>
                <w:i/>
                <w:iCs/>
                <w:color w:val="231F20"/>
                <w:w w:val="105"/>
                <w:sz w:val="18"/>
                <w:szCs w:val="18"/>
              </w:rPr>
            </w:pPr>
            <w:r>
              <w:rPr>
                <w:i/>
                <w:iCs/>
                <w:color w:val="231F20"/>
                <w:spacing w:val="-3"/>
                <w:w w:val="105"/>
                <w:sz w:val="18"/>
                <w:szCs w:val="18"/>
              </w:rPr>
              <w:t>Were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there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any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confusing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parts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(words,</w:t>
            </w:r>
            <w:r>
              <w:rPr>
                <w:i/>
                <w:iCs/>
                <w:color w:val="231F20"/>
                <w:spacing w:val="-33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 xml:space="preserve">sentences)? </w:t>
            </w:r>
            <w:r>
              <w:rPr>
                <w:i/>
                <w:iCs/>
                <w:color w:val="231F20"/>
                <w:spacing w:val="-2"/>
                <w:w w:val="105"/>
                <w:sz w:val="18"/>
                <w:szCs w:val="18"/>
              </w:rPr>
              <w:t>How</w:t>
            </w:r>
            <w:r>
              <w:rPr>
                <w:i/>
                <w:iCs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can</w:t>
            </w:r>
            <w:r>
              <w:rPr>
                <w:i/>
                <w:iCs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you</w:t>
            </w:r>
            <w:r>
              <w:rPr>
                <w:i/>
                <w:iCs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help</w:t>
            </w:r>
            <w:r>
              <w:rPr>
                <w:i/>
                <w:iCs/>
                <w:color w:val="231F20"/>
                <w:spacing w:val="-11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yourself?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2"/>
              <w:ind w:left="102"/>
              <w:rPr>
                <w:i/>
                <w:iCs/>
                <w:color w:val="231F20"/>
                <w:w w:val="105"/>
                <w:sz w:val="18"/>
                <w:szCs w:val="18"/>
              </w:rPr>
            </w:pP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 are you thinking? Why do you think that?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50" w:line="297" w:lineRule="auto"/>
              <w:ind w:left="102" w:right="360"/>
              <w:rPr>
                <w:i/>
                <w:iCs/>
                <w:color w:val="231F20"/>
                <w:w w:val="105"/>
                <w:sz w:val="18"/>
                <w:szCs w:val="18"/>
              </w:rPr>
            </w:pP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questions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do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you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have?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are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you</w:t>
            </w:r>
            <w:r>
              <w:rPr>
                <w:i/>
                <w:iCs/>
                <w:color w:val="231F20"/>
                <w:spacing w:val="-19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wondering? Summarize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you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read.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What’s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most</w:t>
            </w:r>
            <w:r>
              <w:rPr>
                <w:i/>
                <w:iCs/>
                <w:color w:val="231F20"/>
                <w:spacing w:val="-22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important?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1" w:line="297" w:lineRule="auto"/>
              <w:ind w:left="102" w:right="957"/>
              <w:rPr>
                <w:i/>
                <w:iCs/>
                <w:color w:val="231F20"/>
                <w:w w:val="105"/>
                <w:sz w:val="18"/>
                <w:szCs w:val="18"/>
              </w:rPr>
            </w:pP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What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motivated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the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character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to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do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(or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say)</w:t>
            </w:r>
            <w:r>
              <w:rPr>
                <w:i/>
                <w:iCs/>
                <w:color w:val="231F20"/>
                <w:spacing w:val="-20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 xml:space="preserve">that? </w:t>
            </w:r>
            <w:r>
              <w:rPr>
                <w:i/>
                <w:iCs/>
                <w:color w:val="231F20"/>
                <w:spacing w:val="-2"/>
                <w:w w:val="105"/>
                <w:sz w:val="18"/>
                <w:szCs w:val="18"/>
              </w:rPr>
              <w:t>How</w:t>
            </w:r>
            <w:r>
              <w:rPr>
                <w:i/>
                <w:i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is</w:t>
            </w:r>
            <w:r>
              <w:rPr>
                <w:i/>
                <w:i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the</w:t>
            </w:r>
            <w:r>
              <w:rPr>
                <w:i/>
                <w:i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character</w:t>
            </w:r>
            <w:r>
              <w:rPr>
                <w:i/>
                <w:i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feeling</w:t>
            </w:r>
            <w:r>
              <w:rPr>
                <w:i/>
                <w:iCs/>
                <w:color w:val="231F20"/>
                <w:spacing w:val="-25"/>
                <w:w w:val="105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(changing)?</w:t>
            </w:r>
          </w:p>
          <w:p w:rsidR="00000000" w:rsidRDefault="00AE3B21">
            <w:pPr>
              <w:pStyle w:val="TableParagraph"/>
              <w:tabs>
                <w:tab w:val="left" w:pos="1957"/>
                <w:tab w:val="left" w:pos="4614"/>
              </w:tabs>
              <w:kinsoku w:val="0"/>
              <w:overflowPunct w:val="0"/>
              <w:spacing w:before="1" w:line="297" w:lineRule="auto"/>
              <w:ind w:left="102" w:right="328"/>
              <w:rPr>
                <w:i/>
                <w:iCs/>
                <w:color w:val="231F20"/>
                <w:sz w:val="18"/>
                <w:szCs w:val="18"/>
              </w:rPr>
            </w:pPr>
            <w:r>
              <w:rPr>
                <w:i/>
                <w:iCs/>
                <w:color w:val="231F20"/>
                <w:sz w:val="18"/>
                <w:szCs w:val="18"/>
              </w:rPr>
              <w:t>What</w:t>
            </w:r>
            <w:r>
              <w:rPr>
                <w:i/>
                <w:iCs/>
                <w:color w:val="231F20"/>
                <w:spacing w:val="-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sz w:val="18"/>
                <w:szCs w:val="18"/>
              </w:rPr>
              <w:t>caused</w:t>
            </w:r>
            <w:r>
              <w:rPr>
                <w:i/>
                <w:iCs/>
                <w:color w:val="231F20"/>
                <w:sz w:val="18"/>
                <w:szCs w:val="18"/>
                <w:u w:val="single" w:color="221E1F"/>
              </w:rPr>
              <w:t xml:space="preserve"> </w:t>
            </w:r>
            <w:r>
              <w:rPr>
                <w:i/>
                <w:iCs/>
                <w:color w:val="231F20"/>
                <w:sz w:val="18"/>
                <w:szCs w:val="18"/>
                <w:u w:val="single" w:color="221E1F"/>
              </w:rPr>
              <w:tab/>
            </w:r>
            <w:r>
              <w:rPr>
                <w:i/>
                <w:iCs/>
                <w:color w:val="231F20"/>
                <w:sz w:val="18"/>
                <w:szCs w:val="18"/>
              </w:rPr>
              <w:t>? What was the</w:t>
            </w:r>
            <w:r>
              <w:rPr>
                <w:i/>
                <w:iCs/>
                <w:color w:val="231F20"/>
                <w:spacing w:val="2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sz w:val="18"/>
                <w:szCs w:val="18"/>
              </w:rPr>
              <w:t>effect of</w:t>
            </w:r>
            <w:r>
              <w:rPr>
                <w:i/>
                <w:iCs/>
                <w:color w:val="231F20"/>
                <w:sz w:val="18"/>
                <w:szCs w:val="18"/>
                <w:u w:val="single" w:color="221E1F"/>
              </w:rPr>
              <w:t xml:space="preserve"> </w:t>
            </w:r>
            <w:r>
              <w:rPr>
                <w:i/>
                <w:iCs/>
                <w:color w:val="231F20"/>
                <w:sz w:val="18"/>
                <w:szCs w:val="18"/>
                <w:u w:val="single" w:color="221E1F"/>
              </w:rPr>
              <w:tab/>
            </w:r>
            <w:r>
              <w:rPr>
                <w:i/>
                <w:iCs/>
                <w:color w:val="231F20"/>
                <w:w w:val="80"/>
                <w:sz w:val="18"/>
                <w:szCs w:val="18"/>
              </w:rPr>
              <w:t xml:space="preserve">? </w:t>
            </w:r>
            <w:r>
              <w:rPr>
                <w:i/>
                <w:iCs/>
                <w:color w:val="231F20"/>
                <w:sz w:val="18"/>
                <w:szCs w:val="18"/>
              </w:rPr>
              <w:t>What is the theme/author’s</w:t>
            </w:r>
            <w:r>
              <w:rPr>
                <w:i/>
                <w:iCs/>
                <w:color w:val="231F20"/>
                <w:spacing w:val="7"/>
                <w:sz w:val="18"/>
                <w:szCs w:val="18"/>
              </w:rPr>
              <w:t xml:space="preserve"> </w:t>
            </w:r>
            <w:r>
              <w:rPr>
                <w:i/>
                <w:iCs/>
                <w:color w:val="231F20"/>
                <w:sz w:val="18"/>
                <w:szCs w:val="18"/>
              </w:rPr>
              <w:t>message?</w:t>
            </w:r>
          </w:p>
          <w:p w:rsidR="00000000" w:rsidRDefault="00AE3B21">
            <w:pPr>
              <w:pStyle w:val="TableParagraph"/>
              <w:kinsoku w:val="0"/>
              <w:overflowPunct w:val="0"/>
              <w:spacing w:before="1"/>
              <w:ind w:left="102"/>
              <w:rPr>
                <w:i/>
                <w:iCs/>
                <w:color w:val="231F20"/>
                <w:w w:val="105"/>
                <w:sz w:val="18"/>
                <w:szCs w:val="18"/>
              </w:rPr>
            </w:pPr>
            <w:r>
              <w:rPr>
                <w:i/>
                <w:iCs/>
                <w:color w:val="231F20"/>
                <w:w w:val="105"/>
                <w:sz w:val="18"/>
                <w:szCs w:val="18"/>
              </w:rPr>
              <w:t>Why did the author include this text feature? Explain it.</w:t>
            </w:r>
          </w:p>
        </w:tc>
        <w:tc>
          <w:tcPr>
            <w:tcW w:w="2518" w:type="dxa"/>
            <w:vMerge w:val="restart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44" w:line="264" w:lineRule="auto"/>
              <w:ind w:left="102" w:right="897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i/>
                <w:iCs/>
                <w:color w:val="231F20"/>
                <w:sz w:val="19"/>
                <w:szCs w:val="19"/>
              </w:rPr>
              <w:t>Observations and Teaching Points: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AF9F3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38" w:type="dxa"/>
            <w:gridSpan w:val="6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/>
        </w:trPr>
        <w:tc>
          <w:tcPr>
            <w:tcW w:w="7556" w:type="dxa"/>
            <w:gridSpan w:val="10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68"/>
              <w:ind w:left="2095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4. Discuss and </w:t>
            </w:r>
            <w:proofErr w:type="gramStart"/>
            <w:r>
              <w:rPr>
                <w:b/>
                <w:bCs/>
                <w:color w:val="231F20"/>
                <w:sz w:val="22"/>
                <w:szCs w:val="22"/>
              </w:rPr>
              <w:t xml:space="preserve">Teach  </w:t>
            </w:r>
            <w:r>
              <w:rPr>
                <w:i/>
                <w:iCs/>
                <w:color w:val="231F20"/>
                <w:sz w:val="19"/>
                <w:szCs w:val="19"/>
              </w:rPr>
              <w:t>4</w:t>
            </w:r>
            <w:proofErr w:type="gramEnd"/>
            <w:r>
              <w:rPr>
                <w:i/>
                <w:iCs/>
                <w:color w:val="231F20"/>
                <w:sz w:val="19"/>
                <w:szCs w:val="19"/>
              </w:rPr>
              <w:t>–5 minutes</w:t>
            </w: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/>
        </w:trPr>
        <w:tc>
          <w:tcPr>
            <w:tcW w:w="2518" w:type="dxa"/>
            <w:gridSpan w:val="4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9" w:type="dxa"/>
            <w:gridSpan w:val="3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/>
        </w:trPr>
        <w:tc>
          <w:tcPr>
            <w:tcW w:w="7556" w:type="dxa"/>
            <w:gridSpan w:val="10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43"/>
              <w:ind w:left="2302"/>
              <w:rPr>
                <w:i/>
                <w:iCs/>
                <w:color w:val="231F20"/>
                <w:sz w:val="19"/>
                <w:szCs w:val="19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 xml:space="preserve">5. New Word </w:t>
            </w:r>
            <w:proofErr w:type="gramStart"/>
            <w:r>
              <w:rPr>
                <w:b/>
                <w:bCs/>
                <w:color w:val="231F20"/>
                <w:sz w:val="22"/>
                <w:szCs w:val="22"/>
              </w:rPr>
              <w:t xml:space="preserve">List  </w:t>
            </w:r>
            <w:r>
              <w:rPr>
                <w:i/>
                <w:iCs/>
                <w:color w:val="231F20"/>
                <w:sz w:val="19"/>
                <w:szCs w:val="19"/>
              </w:rPr>
              <w:t>1</w:t>
            </w:r>
            <w:proofErr w:type="gramEnd"/>
            <w:r>
              <w:rPr>
                <w:i/>
                <w:iCs/>
                <w:color w:val="231F20"/>
                <w:sz w:val="19"/>
                <w:szCs w:val="19"/>
              </w:rPr>
              <w:t>–2 minutes</w:t>
            </w: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944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2"/>
              <w:ind w:left="272"/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  <w:t>Word</w:t>
            </w:r>
          </w:p>
        </w:tc>
        <w:tc>
          <w:tcPr>
            <w:tcW w:w="1574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6"/>
              <w:ind w:left="192"/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  <w:t>Definition</w:t>
            </w:r>
          </w:p>
        </w:tc>
        <w:tc>
          <w:tcPr>
            <w:tcW w:w="945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9"/>
              <w:ind w:left="272"/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  <w:t>Word</w:t>
            </w:r>
          </w:p>
        </w:tc>
        <w:tc>
          <w:tcPr>
            <w:tcW w:w="1574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6"/>
              <w:ind w:left="192"/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  <w:t>Definition</w:t>
            </w:r>
          </w:p>
        </w:tc>
        <w:tc>
          <w:tcPr>
            <w:tcW w:w="944" w:type="dxa"/>
            <w:gridSpan w:val="2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9"/>
              <w:ind w:left="272"/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</w:pPr>
            <w:r>
              <w:rPr>
                <w:rFonts w:ascii="Tahoma" w:hAnsi="Tahoma" w:cs="Tahoma"/>
                <w:color w:val="231F20"/>
                <w:w w:val="105"/>
                <w:sz w:val="16"/>
                <w:szCs w:val="16"/>
              </w:rPr>
              <w:t>Word</w:t>
            </w:r>
          </w:p>
        </w:tc>
        <w:tc>
          <w:tcPr>
            <w:tcW w:w="1575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6"/>
              <w:ind w:left="192"/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  <w:t>Definition</w:t>
            </w: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/>
        </w:trPr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4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FBFAF6"/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18" w:type="dxa"/>
            <w:vMerge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rPr>
                <w:rFonts w:ascii="Times New Roman" w:hAnsi="Times New Roman" w:cs="Times New Roman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/>
        </w:trPr>
        <w:tc>
          <w:tcPr>
            <w:tcW w:w="1679" w:type="dxa"/>
            <w:gridSpan w:val="3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6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000000" w:rsidRDefault="00AE3B21">
            <w:pPr>
              <w:pStyle w:val="TableParagraph"/>
              <w:kinsoku w:val="0"/>
              <w:overflowPunct w:val="0"/>
              <w:ind w:left="149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6. Next Steps</w:t>
            </w:r>
          </w:p>
        </w:tc>
        <w:tc>
          <w:tcPr>
            <w:tcW w:w="3358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000000" w:rsidRDefault="00AE3B21">
            <w:pPr>
              <w:pStyle w:val="TableParagraph"/>
              <w:kinsoku w:val="0"/>
              <w:overflowPunct w:val="0"/>
              <w:ind w:left="102"/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</w:pPr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 xml:space="preserve">Text was:  </w:t>
            </w: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Hard  Appropriate</w:t>
            </w:r>
            <w:proofErr w:type="gramEnd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 xml:space="preserve"> Easy</w:t>
            </w:r>
          </w:p>
        </w:tc>
        <w:tc>
          <w:tcPr>
            <w:tcW w:w="251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27"/>
              <w:ind w:left="102"/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</w:pPr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Next Focus:</w:t>
            </w:r>
          </w:p>
        </w:tc>
        <w:tc>
          <w:tcPr>
            <w:tcW w:w="251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30" w:line="232" w:lineRule="auto"/>
              <w:ind w:left="102" w:right="921"/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</w:pPr>
            <w:r>
              <w:rPr>
                <w:rFonts w:ascii="Tahoma" w:hAnsi="Tahoma" w:cs="Tahoma"/>
                <w:color w:val="231F20"/>
                <w:w w:val="105"/>
                <w:sz w:val="17"/>
                <w:szCs w:val="17"/>
              </w:rPr>
              <w:t>Students to assess and analyze:</w:t>
            </w:r>
          </w:p>
        </w:tc>
      </w:tr>
    </w:tbl>
    <w:p w:rsidR="00000000" w:rsidRDefault="00AE3B21">
      <w:pPr>
        <w:pStyle w:val="BodyText"/>
        <w:kinsoku w:val="0"/>
        <w:overflowPunct w:val="0"/>
        <w:spacing w:before="75"/>
        <w:ind w:left="889"/>
        <w:rPr>
          <w:color w:val="231F20"/>
          <w:w w:val="105"/>
        </w:rPr>
      </w:pPr>
      <w:r>
        <w:rPr>
          <w:color w:val="231F20"/>
          <w:w w:val="105"/>
        </w:rPr>
        <w:t>Complete the shaded boxes before you meet with the group. Add observations and notes during the lesson.</w:t>
      </w:r>
    </w:p>
    <w:p w:rsidR="00000000" w:rsidRDefault="00AE3B21">
      <w:pPr>
        <w:pStyle w:val="BodyText"/>
        <w:kinsoku w:val="0"/>
        <w:overflowPunct w:val="0"/>
        <w:spacing w:before="5"/>
        <w:rPr>
          <w:sz w:val="8"/>
          <w:szCs w:val="8"/>
        </w:rPr>
      </w:pPr>
    </w:p>
    <w:p w:rsidR="00000000" w:rsidRDefault="00AE3B21">
      <w:pPr>
        <w:pStyle w:val="BodyText"/>
        <w:tabs>
          <w:tab w:val="right" w:pos="10245"/>
        </w:tabs>
        <w:kinsoku w:val="0"/>
        <w:overflowPunct w:val="0"/>
        <w:spacing w:before="96"/>
        <w:ind w:left="998"/>
        <w:rPr>
          <w:rFonts w:ascii="Gill Sans MT" w:hAnsi="Gill Sans MT" w:cs="Gill Sans MT"/>
          <w:b/>
          <w:bCs/>
          <w:color w:val="231F20"/>
          <w:sz w:val="18"/>
          <w:szCs w:val="18"/>
        </w:rPr>
        <w:sectPr w:rsidR="00000000">
          <w:type w:val="continuous"/>
          <w:pgSz w:w="12060" w:h="15660"/>
          <w:pgMar w:top="720" w:right="760" w:bottom="0" w:left="940" w:header="720" w:footer="720" w:gutter="0"/>
          <w:cols w:space="720"/>
          <w:noEndnote/>
        </w:sectPr>
      </w:pPr>
      <w:r>
        <w:rPr>
          <w:rFonts w:ascii="Lucida Sans" w:hAnsi="Lucida Sans" w:cs="Lucida Sans"/>
          <w:b/>
          <w:bCs/>
          <w:color w:val="231F20"/>
          <w:sz w:val="14"/>
          <w:szCs w:val="14"/>
        </w:rPr>
        <w:t>THE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NEXT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STEP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FORWARD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IN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GUIDED</w:t>
      </w:r>
      <w:r>
        <w:rPr>
          <w:rFonts w:ascii="Lucida Sans" w:hAnsi="Lucida Sans" w:cs="Lucida Sans"/>
          <w:b/>
          <w:bCs/>
          <w:color w:val="231F20"/>
          <w:spacing w:val="-15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READING</w:t>
      </w:r>
      <w:r>
        <w:rPr>
          <w:rFonts w:ascii="Lucida Sans" w:hAnsi="Lucida Sans" w:cs="Lucida Sans"/>
          <w:b/>
          <w:bCs/>
          <w:color w:val="231F20"/>
          <w:spacing w:val="-14"/>
          <w:sz w:val="14"/>
          <w:szCs w:val="14"/>
        </w:rPr>
        <w:t xml:space="preserve"> </w:t>
      </w:r>
      <w:r>
        <w:rPr>
          <w:rFonts w:ascii="High Tower Text" w:hAnsi="High Tower Text" w:cs="High Tower Text"/>
          <w:color w:val="231F20"/>
          <w:sz w:val="15"/>
          <w:szCs w:val="15"/>
        </w:rPr>
        <w:t>©</w:t>
      </w:r>
      <w:r>
        <w:rPr>
          <w:rFonts w:ascii="High Tower Text" w:hAnsi="High Tower Text" w:cs="High Tower Text"/>
          <w:color w:val="231F20"/>
          <w:spacing w:val="-6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2016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by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Jan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Richardson,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Scholastic</w:t>
      </w:r>
      <w:r>
        <w:rPr>
          <w:rFonts w:ascii="Arial" w:hAnsi="Arial" w:cs="Arial"/>
          <w:color w:val="231F20"/>
          <w:spacing w:val="-8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Inc.</w:t>
      </w:r>
      <w:r>
        <w:rPr>
          <w:rFonts w:ascii="Arial" w:hAnsi="Arial" w:cs="Arial"/>
          <w:color w:val="231F20"/>
          <w:spacing w:val="-15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•</w:t>
      </w:r>
      <w:r>
        <w:rPr>
          <w:rFonts w:ascii="Arial" w:hAnsi="Arial" w:cs="Arial"/>
          <w:color w:val="231F20"/>
          <w:spacing w:val="-20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scholastic.com/</w:t>
      </w:r>
      <w:proofErr w:type="spellStart"/>
      <w:r>
        <w:rPr>
          <w:rFonts w:ascii="Arial" w:hAnsi="Arial" w:cs="Arial"/>
          <w:color w:val="231F20"/>
          <w:sz w:val="15"/>
          <w:szCs w:val="15"/>
        </w:rPr>
        <w:t>NSFresources</w:t>
      </w:r>
      <w:proofErr w:type="spellEnd"/>
      <w:r>
        <w:rPr>
          <w:rFonts w:ascii="Arial" w:hAnsi="Arial" w:cs="Arial"/>
          <w:color w:val="231F20"/>
          <w:sz w:val="15"/>
          <w:szCs w:val="15"/>
        </w:rPr>
        <w:tab/>
      </w: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47"/>
        <w:gridCol w:w="31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1008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96578F"/>
          </w:tcPr>
          <w:p w:rsidR="00000000" w:rsidRDefault="00AE3B21">
            <w:pPr>
              <w:pStyle w:val="TableParagraph"/>
              <w:kinsoku w:val="0"/>
              <w:overflowPunct w:val="0"/>
              <w:spacing w:before="148"/>
              <w:ind w:left="2028"/>
              <w:rPr>
                <w:rFonts w:ascii="Trebuchet MS" w:hAnsi="Trebuchet MS" w:cs="Trebuchet MS"/>
                <w:b/>
                <w:bCs/>
                <w:color w:val="FFFFFF"/>
                <w:sz w:val="28"/>
                <w:szCs w:val="28"/>
              </w:rPr>
            </w:pPr>
            <w:r>
              <w:rPr>
                <w:rFonts w:ascii="Trebuchet MS" w:hAnsi="Trebuchet MS" w:cs="Trebuchet MS"/>
                <w:b/>
                <w:bCs/>
                <w:color w:val="FFFFFF"/>
                <w:sz w:val="28"/>
                <w:szCs w:val="28"/>
              </w:rPr>
              <w:lastRenderedPageBreak/>
              <w:t>Teacher Notes—Fluent Readers (N and Higher)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/>
        </w:trPr>
        <w:tc>
          <w:tcPr>
            <w:tcW w:w="6947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tabs>
                <w:tab w:val="left" w:pos="3698"/>
              </w:tabs>
              <w:kinsoku w:val="0"/>
              <w:overflowPunct w:val="0"/>
              <w:spacing w:before="140"/>
              <w:ind w:left="255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Dates:</w:t>
            </w:r>
            <w:r>
              <w:rPr>
                <w:b/>
                <w:bCs/>
                <w:color w:val="231F20"/>
                <w:sz w:val="22"/>
                <w:szCs w:val="22"/>
              </w:rPr>
              <w:tab/>
              <w:t>Observations</w:t>
            </w:r>
          </w:p>
        </w:tc>
        <w:tc>
          <w:tcPr>
            <w:tcW w:w="3133" w:type="dxa"/>
            <w:tcBorders>
              <w:top w:val="single" w:sz="4" w:space="0" w:color="231F20"/>
              <w:left w:val="single" w:sz="4" w:space="0" w:color="231F20"/>
              <w:bottom w:val="single" w:sz="12" w:space="0" w:color="231F20"/>
              <w:right w:val="single" w:sz="4" w:space="0" w:color="231F20"/>
            </w:tcBorders>
            <w:shd w:val="clear" w:color="auto" w:fill="DAC8DC"/>
          </w:tcPr>
          <w:p w:rsidR="00000000" w:rsidRDefault="00AE3B21">
            <w:pPr>
              <w:pStyle w:val="TableParagraph"/>
              <w:kinsoku w:val="0"/>
              <w:overflowPunct w:val="0"/>
              <w:spacing w:before="140"/>
              <w:ind w:left="1001"/>
              <w:rPr>
                <w:b/>
                <w:bCs/>
                <w:color w:val="231F20"/>
                <w:sz w:val="22"/>
                <w:szCs w:val="22"/>
              </w:rPr>
            </w:pPr>
            <w:r>
              <w:rPr>
                <w:b/>
                <w:bCs/>
                <w:color w:val="231F20"/>
                <w:sz w:val="22"/>
                <w:szCs w:val="22"/>
              </w:rPr>
              <w:t>Next Steps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0"/>
        </w:trPr>
        <w:tc>
          <w:tcPr>
            <w:tcW w:w="6947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10"/>
              <w:rPr>
                <w:rFonts w:ascii="Gill Sans MT" w:hAnsi="Gill Sans MT" w:cs="Gill Sans MT"/>
                <w:b/>
                <w:bCs/>
                <w:sz w:val="17"/>
                <w:szCs w:val="17"/>
              </w:rPr>
            </w:pPr>
          </w:p>
          <w:p w:rsidR="00000000" w:rsidRDefault="00AE3B21">
            <w:pPr>
              <w:pStyle w:val="TableParagraph"/>
              <w:tabs>
                <w:tab w:val="left" w:pos="3496"/>
              </w:tabs>
              <w:kinsoku w:val="0"/>
              <w:overflowPunct w:val="0"/>
              <w:ind w:left="175"/>
              <w:rPr>
                <w:rFonts w:ascii="Tahoma" w:hAnsi="Tahoma" w:cs="Tahoma"/>
                <w:color w:val="231F20"/>
                <w:w w:val="87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Student</w:t>
            </w:r>
            <w:r>
              <w:rPr>
                <w:rFonts w:ascii="Tahoma" w:hAnsi="Tahoma" w:cs="Tahoma"/>
                <w:color w:val="231F2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231F20"/>
                <w:w w:val="87"/>
                <w:sz w:val="19"/>
                <w:szCs w:val="19"/>
                <w:u w:val="single" w:color="221E1F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9"/>
                <w:szCs w:val="19"/>
                <w:u w:val="single" w:color="221E1F"/>
              </w:rPr>
              <w:tab/>
            </w:r>
            <w:proofErr w:type="gramEnd"/>
          </w:p>
        </w:tc>
        <w:tc>
          <w:tcPr>
            <w:tcW w:w="3133" w:type="dxa"/>
            <w:tcBorders>
              <w:top w:val="single" w:sz="12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/>
        </w:trPr>
        <w:tc>
          <w:tcPr>
            <w:tcW w:w="6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  <w:p w:rsidR="00000000" w:rsidRDefault="00AE3B21">
            <w:pPr>
              <w:pStyle w:val="TableParagraph"/>
              <w:tabs>
                <w:tab w:val="left" w:pos="3496"/>
              </w:tabs>
              <w:kinsoku w:val="0"/>
              <w:overflowPunct w:val="0"/>
              <w:ind w:left="175"/>
              <w:rPr>
                <w:rFonts w:ascii="Tahoma" w:hAnsi="Tahoma" w:cs="Tahoma"/>
                <w:color w:val="231F20"/>
                <w:w w:val="87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Student</w:t>
            </w:r>
            <w:r>
              <w:rPr>
                <w:rFonts w:ascii="Tahoma" w:hAnsi="Tahoma" w:cs="Tahoma"/>
                <w:color w:val="231F2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231F20"/>
                <w:w w:val="87"/>
                <w:sz w:val="19"/>
                <w:szCs w:val="19"/>
                <w:u w:val="single" w:color="221E1F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9"/>
                <w:szCs w:val="19"/>
                <w:u w:val="single" w:color="221E1F"/>
              </w:rPr>
              <w:tab/>
            </w:r>
            <w:proofErr w:type="gramEnd"/>
          </w:p>
        </w:tc>
        <w:tc>
          <w:tcPr>
            <w:tcW w:w="3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/>
        </w:trPr>
        <w:tc>
          <w:tcPr>
            <w:tcW w:w="6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  <w:p w:rsidR="00000000" w:rsidRDefault="00AE3B21">
            <w:pPr>
              <w:pStyle w:val="TableParagraph"/>
              <w:tabs>
                <w:tab w:val="left" w:pos="3496"/>
              </w:tabs>
              <w:kinsoku w:val="0"/>
              <w:overflowPunct w:val="0"/>
              <w:spacing w:before="1"/>
              <w:ind w:left="175"/>
              <w:rPr>
                <w:rFonts w:ascii="Tahoma" w:hAnsi="Tahoma" w:cs="Tahoma"/>
                <w:color w:val="231F20"/>
                <w:w w:val="87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Student</w:t>
            </w:r>
            <w:r>
              <w:rPr>
                <w:rFonts w:ascii="Tahoma" w:hAnsi="Tahoma" w:cs="Tahoma"/>
                <w:color w:val="231F2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231F20"/>
                <w:w w:val="87"/>
                <w:sz w:val="19"/>
                <w:szCs w:val="19"/>
                <w:u w:val="single" w:color="221E1F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9"/>
                <w:szCs w:val="19"/>
                <w:u w:val="single" w:color="221E1F"/>
              </w:rPr>
              <w:tab/>
            </w:r>
            <w:proofErr w:type="gramEnd"/>
          </w:p>
        </w:tc>
        <w:tc>
          <w:tcPr>
            <w:tcW w:w="3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/>
        </w:trPr>
        <w:tc>
          <w:tcPr>
            <w:tcW w:w="6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8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  <w:p w:rsidR="00000000" w:rsidRDefault="00AE3B21">
            <w:pPr>
              <w:pStyle w:val="TableParagraph"/>
              <w:tabs>
                <w:tab w:val="left" w:pos="3496"/>
              </w:tabs>
              <w:kinsoku w:val="0"/>
              <w:overflowPunct w:val="0"/>
              <w:spacing w:before="1"/>
              <w:ind w:left="175"/>
              <w:rPr>
                <w:rFonts w:ascii="Tahoma" w:hAnsi="Tahoma" w:cs="Tahoma"/>
                <w:color w:val="231F20"/>
                <w:w w:val="87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Student</w:t>
            </w:r>
            <w:r>
              <w:rPr>
                <w:rFonts w:ascii="Tahoma" w:hAnsi="Tahoma" w:cs="Tahoma"/>
                <w:color w:val="231F2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231F20"/>
                <w:w w:val="87"/>
                <w:sz w:val="19"/>
                <w:szCs w:val="19"/>
                <w:u w:val="single" w:color="221E1F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9"/>
                <w:szCs w:val="19"/>
                <w:u w:val="single" w:color="221E1F"/>
              </w:rPr>
              <w:tab/>
            </w:r>
            <w:proofErr w:type="gramEnd"/>
          </w:p>
        </w:tc>
        <w:tc>
          <w:tcPr>
            <w:tcW w:w="3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00"/>
        </w:trPr>
        <w:tc>
          <w:tcPr>
            <w:tcW w:w="6947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spacing w:before="9"/>
              <w:rPr>
                <w:rFonts w:ascii="Gill Sans MT" w:hAnsi="Gill Sans MT" w:cs="Gill Sans MT"/>
                <w:b/>
                <w:bCs/>
                <w:sz w:val="18"/>
                <w:szCs w:val="18"/>
              </w:rPr>
            </w:pPr>
          </w:p>
          <w:p w:rsidR="00000000" w:rsidRDefault="00AE3B21">
            <w:pPr>
              <w:pStyle w:val="TableParagraph"/>
              <w:tabs>
                <w:tab w:val="left" w:pos="3496"/>
              </w:tabs>
              <w:kinsoku w:val="0"/>
              <w:overflowPunct w:val="0"/>
              <w:ind w:left="175"/>
              <w:rPr>
                <w:rFonts w:ascii="Tahoma" w:hAnsi="Tahoma" w:cs="Tahoma"/>
                <w:color w:val="231F20"/>
                <w:w w:val="87"/>
                <w:sz w:val="19"/>
                <w:szCs w:val="19"/>
              </w:rPr>
            </w:pPr>
            <w:proofErr w:type="gramStart"/>
            <w:r>
              <w:rPr>
                <w:rFonts w:ascii="Tahoma" w:hAnsi="Tahoma" w:cs="Tahoma"/>
                <w:color w:val="231F20"/>
                <w:w w:val="105"/>
                <w:sz w:val="19"/>
                <w:szCs w:val="19"/>
              </w:rPr>
              <w:t>Student</w:t>
            </w:r>
            <w:r>
              <w:rPr>
                <w:rFonts w:ascii="Tahoma" w:hAnsi="Tahoma" w:cs="Tahoma"/>
                <w:color w:val="231F20"/>
                <w:spacing w:val="-8"/>
                <w:sz w:val="19"/>
                <w:szCs w:val="19"/>
              </w:rPr>
              <w:t xml:space="preserve"> </w:t>
            </w:r>
            <w:r>
              <w:rPr>
                <w:rFonts w:ascii="Tahoma" w:hAnsi="Tahoma" w:cs="Tahoma"/>
                <w:color w:val="231F20"/>
                <w:w w:val="87"/>
                <w:sz w:val="19"/>
                <w:szCs w:val="19"/>
                <w:u w:val="single" w:color="221E1F"/>
              </w:rPr>
              <w:t xml:space="preserve"> </w:t>
            </w:r>
            <w:r>
              <w:rPr>
                <w:rFonts w:ascii="Tahoma" w:hAnsi="Tahoma" w:cs="Tahoma"/>
                <w:color w:val="231F20"/>
                <w:sz w:val="19"/>
                <w:szCs w:val="19"/>
                <w:u w:val="single" w:color="221E1F"/>
              </w:rPr>
              <w:tab/>
            </w:r>
            <w:proofErr w:type="gramEnd"/>
          </w:p>
        </w:tc>
        <w:tc>
          <w:tcPr>
            <w:tcW w:w="3133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000000" w:rsidRDefault="00AE3B21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000000" w:rsidRDefault="00AE3B21">
      <w:pPr>
        <w:pStyle w:val="BodyText"/>
        <w:kinsoku w:val="0"/>
        <w:overflowPunct w:val="0"/>
        <w:rPr>
          <w:rFonts w:ascii="Gill Sans MT" w:hAnsi="Gill Sans MT" w:cs="Gill Sans MT"/>
          <w:b/>
          <w:bCs/>
          <w:sz w:val="20"/>
          <w:szCs w:val="20"/>
        </w:rPr>
      </w:pPr>
    </w:p>
    <w:p w:rsidR="00000000" w:rsidRDefault="00AE3B21">
      <w:pPr>
        <w:pStyle w:val="BodyText"/>
        <w:tabs>
          <w:tab w:val="left" w:pos="1178"/>
        </w:tabs>
        <w:kinsoku w:val="0"/>
        <w:overflowPunct w:val="0"/>
        <w:spacing w:before="145"/>
        <w:ind w:left="115"/>
        <w:rPr>
          <w:rFonts w:ascii="Arial" w:hAnsi="Arial" w:cs="Arial"/>
          <w:color w:val="231F20"/>
          <w:sz w:val="15"/>
          <w:szCs w:val="15"/>
        </w:rPr>
      </w:pPr>
      <w:bookmarkStart w:id="0" w:name="_GoBack"/>
      <w:bookmarkEnd w:id="0"/>
      <w:r>
        <w:rPr>
          <w:rFonts w:ascii="Gill Sans MT" w:hAnsi="Gill Sans MT" w:cs="Gill Sans MT"/>
          <w:b/>
          <w:bCs/>
          <w:color w:val="231F20"/>
          <w:sz w:val="18"/>
          <w:szCs w:val="18"/>
        </w:rPr>
        <w:tab/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THE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NEXT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STEP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FORWARD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IN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GUIDED</w:t>
      </w:r>
      <w:r>
        <w:rPr>
          <w:rFonts w:ascii="Lucida Sans" w:hAnsi="Lucida Sans" w:cs="Lucida Sans"/>
          <w:b/>
          <w:bCs/>
          <w:color w:val="231F20"/>
          <w:spacing w:val="-20"/>
          <w:sz w:val="14"/>
          <w:szCs w:val="14"/>
        </w:rPr>
        <w:t xml:space="preserve"> </w:t>
      </w:r>
      <w:r>
        <w:rPr>
          <w:rFonts w:ascii="Lucida Sans" w:hAnsi="Lucida Sans" w:cs="Lucida Sans"/>
          <w:b/>
          <w:bCs/>
          <w:color w:val="231F20"/>
          <w:sz w:val="14"/>
          <w:szCs w:val="14"/>
        </w:rPr>
        <w:t>READING</w:t>
      </w:r>
      <w:r>
        <w:rPr>
          <w:rFonts w:ascii="Lucida Sans" w:hAnsi="Lucida Sans" w:cs="Lucida Sans"/>
          <w:b/>
          <w:bCs/>
          <w:color w:val="231F20"/>
          <w:spacing w:val="-19"/>
          <w:sz w:val="14"/>
          <w:szCs w:val="14"/>
        </w:rPr>
        <w:t xml:space="preserve"> </w:t>
      </w:r>
      <w:r>
        <w:rPr>
          <w:rFonts w:ascii="High Tower Text" w:hAnsi="High Tower Text" w:cs="High Tower Text"/>
          <w:color w:val="231F20"/>
          <w:sz w:val="15"/>
          <w:szCs w:val="15"/>
        </w:rPr>
        <w:t>©</w:t>
      </w:r>
      <w:r>
        <w:rPr>
          <w:rFonts w:ascii="High Tower Text" w:hAnsi="High Tower Text" w:cs="High Tower Text"/>
          <w:color w:val="231F20"/>
          <w:spacing w:val="-11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2016</w:t>
      </w:r>
      <w:r>
        <w:rPr>
          <w:rFonts w:ascii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by</w:t>
      </w:r>
      <w:r>
        <w:rPr>
          <w:rFonts w:ascii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Jan</w:t>
      </w:r>
      <w:r>
        <w:rPr>
          <w:rFonts w:ascii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Richardson,</w:t>
      </w:r>
      <w:r>
        <w:rPr>
          <w:rFonts w:ascii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Scholastic</w:t>
      </w:r>
      <w:r>
        <w:rPr>
          <w:rFonts w:ascii="Arial" w:hAnsi="Arial" w:cs="Arial"/>
          <w:color w:val="231F20"/>
          <w:spacing w:val="-13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Inc.</w:t>
      </w:r>
      <w:r>
        <w:rPr>
          <w:rFonts w:ascii="Arial" w:hAnsi="Arial" w:cs="Arial"/>
          <w:color w:val="231F20"/>
          <w:spacing w:val="-19"/>
          <w:sz w:val="15"/>
          <w:szCs w:val="15"/>
        </w:rPr>
        <w:t xml:space="preserve"> </w:t>
      </w:r>
      <w:r>
        <w:rPr>
          <w:rFonts w:ascii="Arial" w:hAnsi="Arial" w:cs="Arial"/>
          <w:color w:val="231F20"/>
          <w:sz w:val="18"/>
          <w:szCs w:val="18"/>
        </w:rPr>
        <w:t>•</w:t>
      </w:r>
      <w:r>
        <w:rPr>
          <w:rFonts w:ascii="Arial" w:hAnsi="Arial" w:cs="Arial"/>
          <w:color w:val="231F20"/>
          <w:spacing w:val="-25"/>
          <w:sz w:val="18"/>
          <w:szCs w:val="18"/>
        </w:rPr>
        <w:t xml:space="preserve"> </w:t>
      </w:r>
      <w:r>
        <w:rPr>
          <w:rFonts w:ascii="Arial" w:hAnsi="Arial" w:cs="Arial"/>
          <w:color w:val="231F20"/>
          <w:sz w:val="15"/>
          <w:szCs w:val="15"/>
        </w:rPr>
        <w:t>scholastic.com/</w:t>
      </w:r>
      <w:proofErr w:type="spellStart"/>
      <w:r>
        <w:rPr>
          <w:rFonts w:ascii="Arial" w:hAnsi="Arial" w:cs="Arial"/>
          <w:color w:val="231F20"/>
          <w:sz w:val="15"/>
          <w:szCs w:val="15"/>
        </w:rPr>
        <w:t>NSFresources</w:t>
      </w:r>
      <w:proofErr w:type="spellEnd"/>
    </w:p>
    <w:sectPr w:rsidR="00000000">
      <w:pgSz w:w="12060" w:h="15660"/>
      <w:pgMar w:top="940" w:right="880" w:bottom="0" w:left="760" w:header="720" w:footer="720" w:gutter="0"/>
      <w:cols w:space="720" w:equalWidth="0">
        <w:col w:w="104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E3B21"/>
    <w:rsid w:val="00AE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25313D"/>
  <w14:defaultImageDpi w14:val="0"/>
  <w15:docId w15:val="{AC4BA57B-C85B-4F48-AEFD-6E66A5E4F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hAnsi="Calibri" w:cs="Calibri"/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1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Allsworth</dc:creator>
  <cp:keywords/>
  <dc:description/>
  <cp:lastModifiedBy>Julie Allsworth</cp:lastModifiedBy>
  <cp:revision>2</cp:revision>
  <dcterms:created xsi:type="dcterms:W3CDTF">2017-09-20T02:23:00Z</dcterms:created>
  <dcterms:modified xsi:type="dcterms:W3CDTF">2017-09-20T02:23:00Z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CC 2014 (Macintosh)</vt:lpwstr>
  </property>
</Properties>
</file>